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2B4BF2" w14:textId="77777777" w:rsidR="006F5C42" w:rsidRPr="006F5C42" w:rsidRDefault="006F5C42" w:rsidP="006F5C42">
      <w:r w:rsidRPr="006F5C42">
        <w:rPr>
          <w:b/>
          <w:bCs/>
        </w:rPr>
        <w:t>[Your Name]</w:t>
      </w:r>
      <w:r w:rsidRPr="006F5C42">
        <w:br/>
      </w:r>
      <w:r w:rsidRPr="006F5C42">
        <w:rPr>
          <w:b/>
          <w:bCs/>
        </w:rPr>
        <w:t>[Your Address]</w:t>
      </w:r>
      <w:r w:rsidRPr="006F5C42">
        <w:br/>
      </w:r>
      <w:r w:rsidRPr="006F5C42">
        <w:rPr>
          <w:b/>
          <w:bCs/>
        </w:rPr>
        <w:t>[City, State, ZIP Code]</w:t>
      </w:r>
      <w:r w:rsidRPr="006F5C42">
        <w:br/>
      </w:r>
      <w:r w:rsidRPr="006F5C42">
        <w:rPr>
          <w:b/>
          <w:bCs/>
        </w:rPr>
        <w:t>[Email Address]</w:t>
      </w:r>
      <w:r w:rsidRPr="006F5C42">
        <w:br/>
      </w:r>
      <w:r w:rsidRPr="006F5C42">
        <w:rPr>
          <w:b/>
          <w:bCs/>
        </w:rPr>
        <w:t>[Phone Number]</w:t>
      </w:r>
      <w:r w:rsidRPr="006F5C42">
        <w:br/>
      </w:r>
      <w:r w:rsidRPr="006F5C42">
        <w:rPr>
          <w:b/>
          <w:bCs/>
        </w:rPr>
        <w:t>[Date]</w:t>
      </w:r>
    </w:p>
    <w:p w14:paraId="480D6F2F" w14:textId="77777777" w:rsidR="006F5C42" w:rsidRPr="006F5C42" w:rsidRDefault="006F5C42" w:rsidP="006F5C42">
      <w:r w:rsidRPr="006F5C42">
        <w:rPr>
          <w:b/>
          <w:bCs/>
        </w:rPr>
        <w:t>[Senator’s/Representative’s Name]</w:t>
      </w:r>
      <w:r w:rsidRPr="006F5C42">
        <w:br/>
      </w:r>
      <w:r w:rsidRPr="006F5C42">
        <w:rPr>
          <w:b/>
          <w:bCs/>
        </w:rPr>
        <w:t>[Office Address]</w:t>
      </w:r>
      <w:r w:rsidRPr="006F5C42">
        <w:br/>
      </w:r>
      <w:r w:rsidRPr="006F5C42">
        <w:rPr>
          <w:b/>
          <w:bCs/>
        </w:rPr>
        <w:t>[City, State, ZIP Code]</w:t>
      </w:r>
    </w:p>
    <w:p w14:paraId="466F4A0C" w14:textId="77777777" w:rsidR="006F5C42" w:rsidRPr="006F5C42" w:rsidRDefault="006F5C42" w:rsidP="006F5C42">
      <w:r w:rsidRPr="006F5C42">
        <w:t>Dear [Senator/Representative] [Last Name],</w:t>
      </w:r>
    </w:p>
    <w:p w14:paraId="36787E62" w14:textId="4BA7B343" w:rsidR="006F5C42" w:rsidRPr="00E87D2A" w:rsidRDefault="006F5C42" w:rsidP="006F5C42">
      <w:r w:rsidRPr="00E87D2A">
        <w:t>I am writing to bring to your attention the significant</w:t>
      </w:r>
      <w:r w:rsidR="00FA75D7" w:rsidRPr="00E87D2A">
        <w:t xml:space="preserve"> and unsustainable</w:t>
      </w:r>
      <w:r w:rsidRPr="00E87D2A">
        <w:t xml:space="preserve"> impact that current federal immigration policy is having on Springfield, Ohio. Our community is experiencing a dramatic increase in population, with an estimated 12,000 to 15,000 new residents. While we are committed to supporting all members of our community, this rapid growth is placing a considerable strain on local resources and services</w:t>
      </w:r>
      <w:r w:rsidR="001E0431" w:rsidRPr="00E87D2A">
        <w:t xml:space="preserve">. Three main areas of concern are our local schools, healthcare, and safety services. </w:t>
      </w:r>
    </w:p>
    <w:p w14:paraId="47954F24" w14:textId="10C35A37" w:rsidR="006F5C42" w:rsidRPr="00E87D2A" w:rsidRDefault="001E0431" w:rsidP="006F5C42">
      <w:r w:rsidRPr="00E87D2A">
        <w:rPr>
          <w:b/>
          <w:bCs/>
          <w:u w:val="single"/>
        </w:rPr>
        <w:t>Local Schools</w:t>
      </w:r>
      <w:r w:rsidRPr="00E87D2A">
        <w:t xml:space="preserve">: </w:t>
      </w:r>
      <w:r w:rsidR="006F5C42" w:rsidRPr="00E87D2A">
        <w:t xml:space="preserve"> Springfield City School District has seen substantial growth in the number of English Language Learners (ELLs) within its student body. The district is working tirelessly to provide quality education to all students, but the rising demand for specialized language services is challenging our schools' capacity.</w:t>
      </w:r>
    </w:p>
    <w:p w14:paraId="4609F43D" w14:textId="7828D0BC" w:rsidR="006F5C42" w:rsidRPr="00E87D2A" w:rsidRDefault="001E0431" w:rsidP="006F5C42">
      <w:r w:rsidRPr="00E87D2A">
        <w:rPr>
          <w:b/>
          <w:bCs/>
          <w:u w:val="single"/>
        </w:rPr>
        <w:t>Healthcare</w:t>
      </w:r>
      <w:r w:rsidRPr="00E87D2A">
        <w:rPr>
          <w:b/>
          <w:bCs/>
        </w:rPr>
        <w:t>:</w:t>
      </w:r>
      <w:r w:rsidRPr="00E87D2A">
        <w:t xml:space="preserve"> </w:t>
      </w:r>
      <w:r w:rsidR="006F5C42" w:rsidRPr="00E87D2A">
        <w:t xml:space="preserve"> Mercy-Health and Rocking Horse Health Center are projected to spend approximately $1 million and $500,000, respectively, on translation services in 2024 alone. These</w:t>
      </w:r>
      <w:r w:rsidR="00FA75D7" w:rsidRPr="00E87D2A">
        <w:t xml:space="preserve"> un-reimbursed</w:t>
      </w:r>
      <w:r w:rsidR="006F5C42" w:rsidRPr="00E87D2A">
        <w:t xml:space="preserve"> costs, while necessary to ensure equitable access to healthcare for all residents, are significant and strain the budgets of these essential institutions.</w:t>
      </w:r>
      <w:r w:rsidR="00FA75D7" w:rsidRPr="00E87D2A">
        <w:t xml:space="preserve"> Furthermore, </w:t>
      </w:r>
      <w:r w:rsidR="00E87D2A" w:rsidRPr="00E87D2A">
        <w:t xml:space="preserve">women’s services being provided by both Rocking Horse and Mercy-Health are growing exponentially and are more high-risk cases due lack of pre-natal care. </w:t>
      </w:r>
    </w:p>
    <w:p w14:paraId="34CC2ED3" w14:textId="2DED2C36" w:rsidR="001E0431" w:rsidRPr="00E87D2A" w:rsidRDefault="001E0431" w:rsidP="006F5C42">
      <w:r w:rsidRPr="00E87D2A">
        <w:rPr>
          <w:b/>
          <w:bCs/>
          <w:u w:val="single"/>
        </w:rPr>
        <w:t>Safety Services</w:t>
      </w:r>
      <w:r w:rsidRPr="00E87D2A">
        <w:t xml:space="preserve">: </w:t>
      </w:r>
      <w:r w:rsidR="00FA75D7" w:rsidRPr="00E87D2A">
        <w:t xml:space="preserve"> </w:t>
      </w:r>
      <w:r w:rsidR="00E87D2A" w:rsidRPr="00E87D2A">
        <w:t xml:space="preserve">The </w:t>
      </w:r>
      <w:r w:rsidR="00FA75D7" w:rsidRPr="00E87D2A">
        <w:t xml:space="preserve">City of Springfield Fire </w:t>
      </w:r>
      <w:r w:rsidR="00E87D2A" w:rsidRPr="00E87D2A">
        <w:t>Rescue Division</w:t>
      </w:r>
      <w:r w:rsidR="00FA75D7" w:rsidRPr="00E87D2A">
        <w:t xml:space="preserve"> is already ranked #2 in the state of Ohio for workload per staffed position</w:t>
      </w:r>
      <w:r w:rsidR="00E87D2A" w:rsidRPr="00E87D2A">
        <w:t xml:space="preserve"> and</w:t>
      </w:r>
      <w:r w:rsidR="00FA75D7" w:rsidRPr="00E87D2A">
        <w:t xml:space="preserve"> ranked #1 in the State of Ohio for incidents per 1000 people. These metrics are not sustainable and additional </w:t>
      </w:r>
      <w:r w:rsidR="00E87D2A" w:rsidRPr="00E87D2A">
        <w:t>funding is necessary</w:t>
      </w:r>
      <w:r w:rsidR="00FA75D7" w:rsidRPr="00E87D2A">
        <w:t xml:space="preserve"> to hire more firefighter/EMS professionals. </w:t>
      </w:r>
    </w:p>
    <w:p w14:paraId="1B19D000" w14:textId="50A0CDEC" w:rsidR="006F5C42" w:rsidRPr="00E87D2A" w:rsidRDefault="006F5C42" w:rsidP="006F5C42">
      <w:r w:rsidRPr="00E87D2A">
        <w:t>As a concerned constituent, I urge you to consider the impact that current federal immigration policies are having on smaller communities like ours. We need support at the federal level to ensure that our schools, healthcare providers, and other local services have the resources they need to serve our growing population effectively.</w:t>
      </w:r>
      <w:r w:rsidR="001E0431" w:rsidRPr="00E87D2A">
        <w:t xml:space="preserve"> </w:t>
      </w:r>
      <w:r w:rsidRPr="00E87D2A">
        <w:t>I respectfully request that you advocate for policies</w:t>
      </w:r>
      <w:r w:rsidR="00FA75D7" w:rsidRPr="00E87D2A">
        <w:t xml:space="preserve"> that not only provide additional Federal funding to</w:t>
      </w:r>
      <w:r w:rsidR="001E0431" w:rsidRPr="00E87D2A">
        <w:t xml:space="preserve"> small</w:t>
      </w:r>
      <w:r w:rsidR="00FA75D7" w:rsidRPr="00E87D2A">
        <w:t xml:space="preserve"> communities, but also responsibly </w:t>
      </w:r>
      <w:r w:rsidR="00E87D2A" w:rsidRPr="00E87D2A">
        <w:t>manage</w:t>
      </w:r>
      <w:r w:rsidR="00FA75D7" w:rsidRPr="00E87D2A">
        <w:t xml:space="preserve"> Federal immigration.</w:t>
      </w:r>
      <w:r w:rsidRPr="00E87D2A">
        <w:t xml:space="preserve"> By doing so, we can better support both our current residents and those new to our community, ensuring that Springfield remains a welcoming and thriving place for all.</w:t>
      </w:r>
    </w:p>
    <w:p w14:paraId="484D437A" w14:textId="77777777" w:rsidR="006F5C42" w:rsidRPr="00E87D2A" w:rsidRDefault="006F5C42" w:rsidP="006F5C42">
      <w:r w:rsidRPr="00E87D2A">
        <w:t>Thank you for your attention to this important matter. I look forward to your support and leadership in addressing these critical issues.</w:t>
      </w:r>
    </w:p>
    <w:p w14:paraId="5F5599A9" w14:textId="23664F68" w:rsidR="00E05528" w:rsidRDefault="006F5C42">
      <w:pPr>
        <w:rPr>
          <w:b/>
          <w:bCs/>
        </w:rPr>
      </w:pPr>
      <w:r w:rsidRPr="006F5C42">
        <w:t>Sincerely</w:t>
      </w:r>
      <w:r w:rsidR="00E87D2A" w:rsidRPr="006F5C42">
        <w:t xml:space="preserve">, </w:t>
      </w:r>
      <w:r w:rsidRPr="006F5C42">
        <w:br/>
      </w:r>
      <w:r w:rsidRPr="006F5C42">
        <w:rPr>
          <w:b/>
          <w:bCs/>
        </w:rPr>
        <w:t>[Your Name</w:t>
      </w:r>
      <w:proofErr w:type="gramStart"/>
      <w:r w:rsidRPr="006F5C42">
        <w:rPr>
          <w:b/>
          <w:bCs/>
        </w:rPr>
        <w:t>]</w:t>
      </w:r>
      <w:proofErr w:type="gramEnd"/>
      <w:r w:rsidRPr="006F5C42">
        <w:br/>
      </w:r>
      <w:r w:rsidRPr="006F5C42">
        <w:rPr>
          <w:b/>
          <w:bCs/>
        </w:rPr>
        <w:t>[Your Title (if applicable)]</w:t>
      </w:r>
      <w:r w:rsidRPr="006F5C42">
        <w:br/>
      </w:r>
      <w:r w:rsidRPr="006F5C42">
        <w:rPr>
          <w:b/>
          <w:bCs/>
        </w:rPr>
        <w:t>[City, State]</w:t>
      </w:r>
    </w:p>
    <w:p w14:paraId="13C2E502" w14:textId="77777777" w:rsidR="00E87D2A" w:rsidRPr="00B65E09" w:rsidRDefault="00E87D2A" w:rsidP="00E87D2A">
      <w:pPr>
        <w:spacing w:after="0"/>
        <w:jc w:val="center"/>
        <w:rPr>
          <w:b/>
          <w:sz w:val="40"/>
          <w:szCs w:val="40"/>
        </w:rPr>
      </w:pPr>
      <w:r w:rsidRPr="00B65E09">
        <w:rPr>
          <w:b/>
          <w:sz w:val="40"/>
          <w:szCs w:val="40"/>
        </w:rPr>
        <w:lastRenderedPageBreak/>
        <w:t>State and Federal Representatives</w:t>
      </w:r>
    </w:p>
    <w:p w14:paraId="36D83BD8" w14:textId="77777777" w:rsidR="00E87D2A" w:rsidRPr="00B65E09" w:rsidRDefault="00E87D2A" w:rsidP="00E87D2A">
      <w:pPr>
        <w:spacing w:after="0"/>
        <w:jc w:val="center"/>
        <w:rPr>
          <w:b/>
        </w:rPr>
      </w:pPr>
    </w:p>
    <w:p w14:paraId="207C9733" w14:textId="77777777" w:rsidR="00E87D2A" w:rsidRDefault="00E87D2A" w:rsidP="00E87D2A">
      <w:pPr>
        <w:spacing w:after="0"/>
      </w:pPr>
    </w:p>
    <w:p w14:paraId="66C14F2D" w14:textId="77777777" w:rsidR="00E87D2A" w:rsidRPr="00B65E09" w:rsidRDefault="00E87D2A" w:rsidP="00E87D2A">
      <w:pPr>
        <w:spacing w:after="0"/>
        <w:rPr>
          <w:b/>
          <w:sz w:val="28"/>
          <w:szCs w:val="28"/>
          <w:u w:val="single"/>
        </w:rPr>
      </w:pPr>
      <w:r w:rsidRPr="00B65E09">
        <w:rPr>
          <w:b/>
          <w:sz w:val="28"/>
          <w:szCs w:val="28"/>
          <w:u w:val="single"/>
        </w:rPr>
        <w:t>Federal Officials</w:t>
      </w:r>
    </w:p>
    <w:p w14:paraId="21074E69" w14:textId="77777777" w:rsidR="00E87D2A" w:rsidRDefault="00E87D2A" w:rsidP="00E87D2A">
      <w:pPr>
        <w:spacing w:after="0"/>
        <w:rPr>
          <w:b/>
          <w:u w:val="single"/>
        </w:rPr>
      </w:pPr>
    </w:p>
    <w:p w14:paraId="3057DC8D" w14:textId="77777777" w:rsidR="00E87D2A" w:rsidRDefault="00E87D2A" w:rsidP="00E87D2A">
      <w:pPr>
        <w:spacing w:after="0"/>
      </w:pPr>
      <w:r>
        <w:t>US Senator Sherrod Brown</w:t>
      </w:r>
    </w:p>
    <w:p w14:paraId="35B4CEDC" w14:textId="77777777" w:rsidR="00E87D2A" w:rsidRDefault="00E87D2A" w:rsidP="00E87D2A">
      <w:pPr>
        <w:spacing w:after="0"/>
      </w:pPr>
      <w:r>
        <w:t>503 Hart Senate Office Building</w:t>
      </w:r>
    </w:p>
    <w:p w14:paraId="7470AC41" w14:textId="77777777" w:rsidR="00E87D2A" w:rsidRDefault="00E87D2A" w:rsidP="00E87D2A">
      <w:pPr>
        <w:spacing w:after="0"/>
      </w:pPr>
      <w:r>
        <w:t>Washington, DC 20510</w:t>
      </w:r>
    </w:p>
    <w:p w14:paraId="218D2DC1" w14:textId="77777777" w:rsidR="00E87D2A" w:rsidRDefault="00E87D2A" w:rsidP="00E87D2A">
      <w:pPr>
        <w:spacing w:after="0"/>
      </w:pPr>
    </w:p>
    <w:p w14:paraId="40210D92" w14:textId="77777777" w:rsidR="00E87D2A" w:rsidRDefault="00E87D2A" w:rsidP="00E87D2A">
      <w:pPr>
        <w:spacing w:after="0"/>
      </w:pPr>
      <w:r>
        <w:t>US Senator JD Vance</w:t>
      </w:r>
    </w:p>
    <w:p w14:paraId="4F126651" w14:textId="77777777" w:rsidR="00E87D2A" w:rsidRDefault="00E87D2A" w:rsidP="00E87D2A">
      <w:pPr>
        <w:spacing w:after="0"/>
      </w:pPr>
      <w:r>
        <w:t>288 Russell Senate Office Building</w:t>
      </w:r>
    </w:p>
    <w:p w14:paraId="0FEC07D2" w14:textId="77777777" w:rsidR="00E87D2A" w:rsidRDefault="00E87D2A" w:rsidP="00E87D2A">
      <w:pPr>
        <w:spacing w:after="0"/>
      </w:pPr>
      <w:r>
        <w:t>Washington, DC 20510</w:t>
      </w:r>
    </w:p>
    <w:p w14:paraId="6CF4C752" w14:textId="77777777" w:rsidR="00E87D2A" w:rsidRDefault="00E87D2A" w:rsidP="00E87D2A">
      <w:pPr>
        <w:spacing w:after="0"/>
      </w:pPr>
    </w:p>
    <w:p w14:paraId="058F924C" w14:textId="77777777" w:rsidR="00E87D2A" w:rsidRPr="00B65E09" w:rsidRDefault="00E87D2A" w:rsidP="00E87D2A">
      <w:pPr>
        <w:spacing w:after="0"/>
      </w:pPr>
      <w:r>
        <w:t>US Representative Mike Turner</w:t>
      </w:r>
    </w:p>
    <w:p w14:paraId="6FEC2AAC" w14:textId="77777777" w:rsidR="00E87D2A" w:rsidRDefault="00E87D2A" w:rsidP="00E87D2A">
      <w:pPr>
        <w:spacing w:after="0"/>
      </w:pPr>
      <w:r>
        <w:t>2183 Rayburn House Office Building</w:t>
      </w:r>
    </w:p>
    <w:p w14:paraId="522E0A1C" w14:textId="77777777" w:rsidR="00E87D2A" w:rsidRDefault="00E87D2A" w:rsidP="00E87D2A">
      <w:pPr>
        <w:spacing w:after="0"/>
      </w:pPr>
      <w:r>
        <w:t>Washington, DC 20515</w:t>
      </w:r>
    </w:p>
    <w:p w14:paraId="4B46B74D" w14:textId="77777777" w:rsidR="00E87D2A" w:rsidRDefault="00E87D2A" w:rsidP="00E87D2A">
      <w:pPr>
        <w:spacing w:after="0"/>
      </w:pPr>
    </w:p>
    <w:p w14:paraId="72F2EAB9" w14:textId="77777777" w:rsidR="00E87D2A" w:rsidRDefault="00E87D2A" w:rsidP="00E87D2A">
      <w:pPr>
        <w:spacing w:after="0"/>
      </w:pPr>
      <w:r>
        <w:t>US Representative Mike Carey</w:t>
      </w:r>
    </w:p>
    <w:p w14:paraId="6C23AEAB" w14:textId="77777777" w:rsidR="00E87D2A" w:rsidRDefault="00E87D2A" w:rsidP="00E87D2A">
      <w:pPr>
        <w:spacing w:after="0"/>
      </w:pPr>
      <w:r>
        <w:t>1433 Longworth House Office Building</w:t>
      </w:r>
    </w:p>
    <w:p w14:paraId="2FF0D2E1" w14:textId="77777777" w:rsidR="00E87D2A" w:rsidRDefault="00E87D2A" w:rsidP="00E87D2A">
      <w:pPr>
        <w:spacing w:after="0"/>
      </w:pPr>
      <w:r>
        <w:t>Washington, DC 20515</w:t>
      </w:r>
    </w:p>
    <w:p w14:paraId="44D6C5D9" w14:textId="77777777" w:rsidR="00E87D2A" w:rsidRDefault="00E87D2A" w:rsidP="00E87D2A">
      <w:pPr>
        <w:spacing w:after="0"/>
      </w:pPr>
    </w:p>
    <w:p w14:paraId="7E70F3F0" w14:textId="77777777" w:rsidR="00E87D2A" w:rsidRPr="00B65E09" w:rsidRDefault="00E87D2A" w:rsidP="00E87D2A">
      <w:pPr>
        <w:spacing w:after="0"/>
        <w:rPr>
          <w:b/>
          <w:sz w:val="28"/>
          <w:szCs w:val="28"/>
          <w:u w:val="single"/>
        </w:rPr>
      </w:pPr>
      <w:r w:rsidRPr="00B65E09">
        <w:rPr>
          <w:b/>
          <w:sz w:val="28"/>
          <w:szCs w:val="28"/>
          <w:u w:val="single"/>
        </w:rPr>
        <w:t>State Officials</w:t>
      </w:r>
    </w:p>
    <w:p w14:paraId="4E4B43C9" w14:textId="77777777" w:rsidR="00E87D2A" w:rsidRDefault="00E87D2A" w:rsidP="00E87D2A">
      <w:pPr>
        <w:spacing w:after="0"/>
      </w:pPr>
    </w:p>
    <w:p w14:paraId="38744AC4" w14:textId="77777777" w:rsidR="00E87D2A" w:rsidRDefault="00E87D2A" w:rsidP="00E87D2A">
      <w:pPr>
        <w:spacing w:after="0"/>
      </w:pPr>
      <w:r>
        <w:t>Governor Mike DeWine</w:t>
      </w:r>
    </w:p>
    <w:p w14:paraId="60650563" w14:textId="77777777" w:rsidR="00E87D2A" w:rsidRDefault="00E87D2A" w:rsidP="00E87D2A">
      <w:pPr>
        <w:spacing w:after="0"/>
      </w:pPr>
      <w:r>
        <w:t>Riffe Center – 30</w:t>
      </w:r>
      <w:r w:rsidRPr="00B65E09">
        <w:rPr>
          <w:vertAlign w:val="superscript"/>
        </w:rPr>
        <w:t>th</w:t>
      </w:r>
      <w:r>
        <w:t xml:space="preserve"> Floor</w:t>
      </w:r>
    </w:p>
    <w:p w14:paraId="1E8C8C0C" w14:textId="77777777" w:rsidR="00E87D2A" w:rsidRDefault="00E87D2A" w:rsidP="00E87D2A">
      <w:pPr>
        <w:spacing w:after="0"/>
      </w:pPr>
      <w:r>
        <w:t>77 South High Street</w:t>
      </w:r>
    </w:p>
    <w:p w14:paraId="10E55D1D" w14:textId="77777777" w:rsidR="00E87D2A" w:rsidRDefault="00E87D2A" w:rsidP="00E87D2A">
      <w:pPr>
        <w:spacing w:after="0"/>
      </w:pPr>
      <w:r>
        <w:t>Columbus, Ohio 43215</w:t>
      </w:r>
    </w:p>
    <w:p w14:paraId="4A31D037" w14:textId="77777777" w:rsidR="00E87D2A" w:rsidRDefault="00E87D2A" w:rsidP="00E87D2A">
      <w:pPr>
        <w:spacing w:after="0"/>
      </w:pPr>
    </w:p>
    <w:p w14:paraId="740DAE09" w14:textId="77777777" w:rsidR="00E87D2A" w:rsidRDefault="00E87D2A" w:rsidP="00E87D2A">
      <w:pPr>
        <w:spacing w:after="0"/>
      </w:pPr>
      <w:r>
        <w:t>State Senator Bob Hackett</w:t>
      </w:r>
    </w:p>
    <w:p w14:paraId="4BDA8A3A" w14:textId="77777777" w:rsidR="00E87D2A" w:rsidRDefault="00E87D2A" w:rsidP="00E87D2A">
      <w:pPr>
        <w:spacing w:after="0"/>
      </w:pPr>
      <w:r>
        <w:t>Senate Building – 1</w:t>
      </w:r>
      <w:r w:rsidRPr="00B65E09">
        <w:rPr>
          <w:vertAlign w:val="superscript"/>
        </w:rPr>
        <w:t>st</w:t>
      </w:r>
      <w:r>
        <w:t xml:space="preserve"> Floor 132</w:t>
      </w:r>
    </w:p>
    <w:p w14:paraId="19F5AFC2" w14:textId="77777777" w:rsidR="00E87D2A" w:rsidRDefault="00E87D2A" w:rsidP="00E87D2A">
      <w:pPr>
        <w:spacing w:after="0"/>
      </w:pPr>
      <w:r>
        <w:t>1 Capitol Square</w:t>
      </w:r>
    </w:p>
    <w:p w14:paraId="01647368" w14:textId="77777777" w:rsidR="00E87D2A" w:rsidRDefault="00E87D2A" w:rsidP="00E87D2A">
      <w:pPr>
        <w:spacing w:after="0"/>
      </w:pPr>
      <w:r>
        <w:t>Columbus, Ohio 43215</w:t>
      </w:r>
    </w:p>
    <w:p w14:paraId="05AC0CAA" w14:textId="77777777" w:rsidR="00E87D2A" w:rsidRDefault="00E87D2A" w:rsidP="00E87D2A">
      <w:pPr>
        <w:spacing w:after="0"/>
      </w:pPr>
    </w:p>
    <w:p w14:paraId="346E8BDC" w14:textId="77777777" w:rsidR="00E87D2A" w:rsidRDefault="00E87D2A" w:rsidP="00E87D2A">
      <w:pPr>
        <w:spacing w:after="0"/>
      </w:pPr>
      <w:r>
        <w:t>State Representative Bernie Willis</w:t>
      </w:r>
    </w:p>
    <w:p w14:paraId="0FF83B71" w14:textId="77777777" w:rsidR="00E87D2A" w:rsidRDefault="00E87D2A" w:rsidP="00E87D2A">
      <w:pPr>
        <w:spacing w:after="0"/>
      </w:pPr>
      <w:r>
        <w:t>Floor 11</w:t>
      </w:r>
    </w:p>
    <w:p w14:paraId="410D214D" w14:textId="77777777" w:rsidR="00E87D2A" w:rsidRDefault="00E87D2A" w:rsidP="00E87D2A">
      <w:pPr>
        <w:spacing w:after="0"/>
      </w:pPr>
      <w:r>
        <w:t>77 South High Street</w:t>
      </w:r>
    </w:p>
    <w:p w14:paraId="2FC34E7E" w14:textId="77777777" w:rsidR="00E87D2A" w:rsidRDefault="00E87D2A" w:rsidP="00E87D2A">
      <w:pPr>
        <w:spacing w:after="0"/>
      </w:pPr>
      <w:r>
        <w:t>Columbus, Ohio 43215</w:t>
      </w:r>
    </w:p>
    <w:p w14:paraId="27010553" w14:textId="77777777" w:rsidR="00E87D2A" w:rsidRDefault="00E87D2A">
      <w:bookmarkStart w:id="0" w:name="_GoBack"/>
      <w:bookmarkEnd w:id="0"/>
    </w:p>
    <w:sectPr w:rsidR="00E87D2A" w:rsidSect="00E87D2A">
      <w:pgSz w:w="12240" w:h="15840"/>
      <w:pgMar w:top="144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C42"/>
    <w:rsid w:val="001E0431"/>
    <w:rsid w:val="00421A7A"/>
    <w:rsid w:val="006F5C42"/>
    <w:rsid w:val="00AB1C49"/>
    <w:rsid w:val="00D33220"/>
    <w:rsid w:val="00E05528"/>
    <w:rsid w:val="00E87D2A"/>
    <w:rsid w:val="00FA7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D0506"/>
  <w15:chartTrackingRefBased/>
  <w15:docId w15:val="{2213B780-5AE3-4E47-AD6B-4B4E603CD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7D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D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586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B8BE5-0771-4DE9-BF5D-528BF48D2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512</Words>
  <Characters>2921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City of Springfield, Ohio</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2024-08-27T18:23:00Z</cp:lastPrinted>
  <dcterms:created xsi:type="dcterms:W3CDTF">2024-08-27T18:25:00Z</dcterms:created>
  <dcterms:modified xsi:type="dcterms:W3CDTF">2024-08-27T18:25:00Z</dcterms:modified>
</cp:coreProperties>
</file>